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Primary Mathematics 5A/5B Syllabus</w:t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2021-2022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Teacher: Kevin Li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Email: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kevinlele2005@gmail.com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Phone #: 4807499517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Welcome to 5th grade math</w:t>
      </w:r>
    </w:p>
    <w:p w:rsidR="00000000" w:rsidDel="00000000" w:rsidP="00000000" w:rsidRDefault="00000000" w:rsidRPr="00000000" w14:paraId="00000007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Bio:</w:t>
      </w:r>
    </w:p>
    <w:p w:rsidR="00000000" w:rsidDel="00000000" w:rsidP="00000000" w:rsidRDefault="00000000" w:rsidRPr="00000000" w14:paraId="00000008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My name is Kevin Li, and I am currently a sophomore at Hamilton High. Math has been my passion and I have attended many mathleague and mathcount contests. Currently, I am taking Multivariable Calculus. I have tutored weekly for the past four semesters through Oakland salvation army. My students range from 2nd grade to 10th grade. I am very excited to be a teacher to the incoming students this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Notebook(composition or spiral)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Writing utensil(pen or pencil)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Primary Mathematics 5A and 5B(workbook and textbook)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Course Topics</w:t>
      </w:r>
    </w:p>
    <w:p w:rsidR="00000000" w:rsidDel="00000000" w:rsidP="00000000" w:rsidRDefault="00000000" w:rsidRPr="00000000" w14:paraId="00000011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Semester 1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Whole Numbers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-Place Values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-Millions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-Approximation and Estimation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-Multiplying by Tens, Hundreds or Thousands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-Dividing by Tens, Hundreds or Thousands\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-Order of Operations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-Word Problems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Multiplication and Division by a 2-digit Whole Number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-Multiplication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-Division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Fractions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-Fraction and Division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  <w:t xml:space="preserve">-Addition and Subtraction of Unlike Fractions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-Addition and Subtraction of Mixed Numbers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  <w:t xml:space="preserve">-Product of a Fraction and a Whole Number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-Product of Fraction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-Dividing a Fraction by a Whole Number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t xml:space="preserve">-Word Problems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Area of Triangle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-Finding the Area of a Triangle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Ratio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-Finding Ratio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  <w:t xml:space="preserve">-Equivalent Ratios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 xml:space="preserve">-Comparing Three Quantities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Angles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-Measuring Angles 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  <w:t xml:space="preserve">-Finding Unknown Angles</w:t>
      </w:r>
    </w:p>
    <w:p w:rsidR="00000000" w:rsidDel="00000000" w:rsidP="00000000" w:rsidRDefault="00000000" w:rsidRPr="00000000" w14:paraId="0000002E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Semester 2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Decimals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  <w:t xml:space="preserve">-Approximation and Estimation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  <w:t xml:space="preserve">-Multiplication by Tens, Hundreds or Thousands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  <w:t xml:space="preserve">-Division by Tens, Hundreds or Thousands</w:t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  <w:t xml:space="preserve">-Multiplying by a 2-digit Whole Number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  <w:t xml:space="preserve">-Conversion of Measurements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Percentage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  <w:t xml:space="preserve">-Percent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  <w:t xml:space="preserve">-Writing Fractions as Percentages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  <w:t xml:space="preserve">-Percentage of a Quantity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Average</w:t>
      </w:r>
    </w:p>
    <w:p w:rsidR="00000000" w:rsidDel="00000000" w:rsidP="00000000" w:rsidRDefault="00000000" w:rsidRPr="00000000" w14:paraId="0000003A">
      <w:pPr>
        <w:ind w:left="720" w:firstLine="0"/>
        <w:rPr/>
      </w:pPr>
      <w:r w:rsidDel="00000000" w:rsidR="00000000" w:rsidRPr="00000000">
        <w:rPr>
          <w:rtl w:val="0"/>
        </w:rPr>
        <w:t xml:space="preserve">-Average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Rate</w:t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  <w:t xml:space="preserve">-Rate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Graphs</w:t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  <w:t xml:space="preserve">-Line Graphs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Triangles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  <w:t xml:space="preserve">-Sum of angles of a Triangle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  <w:t xml:space="preserve">-Isosceles and Equilateral Triangles</w:t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  <w:t xml:space="preserve">-Drawing Triangles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4-sided Figures</w:t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  <w:t xml:space="preserve">-Parallelograms, Rhombuses and Trapezoids</w:t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  <w:t xml:space="preserve">-Drawing Parallelograms and Rhombuses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Tessellations</w:t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  <w:t xml:space="preserve">-Tiling Patterns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Volume</w:t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  <w:t xml:space="preserve">-Cubes and Cuboids</w:t>
      </w:r>
    </w:p>
    <w:p w:rsidR="00000000" w:rsidDel="00000000" w:rsidP="00000000" w:rsidRDefault="00000000" w:rsidRPr="00000000" w14:paraId="0000004A">
      <w:pPr>
        <w:ind w:left="720" w:firstLine="0"/>
        <w:rPr/>
      </w:pPr>
      <w:r w:rsidDel="00000000" w:rsidR="00000000" w:rsidRPr="00000000">
        <w:rPr>
          <w:rtl w:val="0"/>
        </w:rPr>
        <w:t xml:space="preserve">-Finding the Volume of a Solid</w:t>
      </w:r>
    </w:p>
    <w:p w:rsidR="00000000" w:rsidDel="00000000" w:rsidP="00000000" w:rsidRDefault="00000000" w:rsidRPr="00000000" w14:paraId="0000004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Homework and Semester Exams: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Homework will be assigned every week in class and sent in the weekly emails as a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reminder. Any questions about the homework can be asked at the beginning of the next class. There will be one midterm exam and one final exam, so there will be a total of two-semester exams. However, if I feel there is a need, there may be assigned short quizzes throughout the year as well.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Attendance: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If there is ever a reason that you’re absent, try to notify me in advance to get your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missing work or check my weekly emails to stay updated. My personal email and phone number is at the top of the syllabus.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I am overjoyed to be your teacher this year. I look forward to teaching you, and especially getting to know you all individually. Let’s work together to make this school year a great one!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Parents, please sign below if you have read and understand the syllabus. If you have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any concerns, please don’t hesitate to contact me!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Student Name Student Grade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Parent Signature Parent Email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evinlele20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